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A5AB8" w14:textId="77777777" w:rsidR="004C27DF" w:rsidRDefault="004C27DF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  <w:bookmarkStart w:id="0" w:name="_gjdgxs" w:colFirst="0" w:colLast="0"/>
      <w:bookmarkEnd w:id="0"/>
    </w:p>
    <w:p w14:paraId="5AF73ADB" w14:textId="77777777" w:rsidR="004C27DF" w:rsidRDefault="004C27DF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5999C0B1" w14:textId="77777777" w:rsidR="004C27DF" w:rsidRDefault="004C27DF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7A823E08" w14:textId="77777777" w:rsidR="004C27DF" w:rsidRDefault="004C27DF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7192C325" w14:textId="77777777" w:rsidR="004C27DF" w:rsidRDefault="004C27DF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26556797" w14:textId="77777777" w:rsidR="004C27DF" w:rsidRDefault="004C27DF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3573DD27" w14:textId="77777777" w:rsidR="004C27DF" w:rsidRDefault="004C27DF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38F7FE14" w14:textId="77777777" w:rsidR="004C27DF" w:rsidRDefault="004C27DF">
      <w:pPr>
        <w:spacing w:after="0" w:line="360" w:lineRule="auto"/>
        <w:jc w:val="center"/>
        <w:rPr>
          <w:rFonts w:ascii="Golos Text" w:eastAsia="Golos Text" w:hAnsi="Golos Text" w:cs="Golos Text"/>
          <w:b/>
          <w:sz w:val="24"/>
          <w:szCs w:val="24"/>
        </w:rPr>
      </w:pPr>
    </w:p>
    <w:p w14:paraId="1CDB2819" w14:textId="77777777" w:rsidR="004C27DF" w:rsidRDefault="008F0B44">
      <w:pPr>
        <w:spacing w:after="0" w:line="240" w:lineRule="auto"/>
        <w:jc w:val="center"/>
        <w:rPr>
          <w:rFonts w:ascii="Golos Text" w:eastAsia="Golos Text" w:hAnsi="Golos Text" w:cs="Golos Text"/>
          <w:b/>
          <w:sz w:val="32"/>
          <w:szCs w:val="32"/>
        </w:rPr>
      </w:pPr>
      <w:bookmarkStart w:id="1" w:name="_onbzwtyh69a6" w:colFirst="0" w:colLast="0"/>
      <w:bookmarkEnd w:id="1"/>
      <w:r>
        <w:rPr>
          <w:rFonts w:ascii="Golos Text" w:eastAsia="Golos Text" w:hAnsi="Golos Text" w:cs="Golos Text"/>
          <w:b/>
          <w:sz w:val="32"/>
          <w:szCs w:val="32"/>
        </w:rPr>
        <w:t>Руководство по эксплуатации</w:t>
      </w:r>
    </w:p>
    <w:p w14:paraId="386B4A2C" w14:textId="77777777" w:rsidR="004D77F7" w:rsidRDefault="008F0B44">
      <w:pPr>
        <w:spacing w:after="0" w:line="240" w:lineRule="auto"/>
        <w:jc w:val="center"/>
        <w:rPr>
          <w:rFonts w:ascii="Golos Text" w:eastAsia="Golos Text" w:hAnsi="Golos Text" w:cs="Golos Text"/>
          <w:b/>
          <w:sz w:val="32"/>
          <w:szCs w:val="32"/>
        </w:rPr>
      </w:pPr>
      <w:bookmarkStart w:id="2" w:name="_z3rmpqexaual" w:colFirst="0" w:colLast="0"/>
      <w:bookmarkEnd w:id="2"/>
      <w:r>
        <w:rPr>
          <w:rFonts w:ascii="Golos Text" w:eastAsia="Golos Text" w:hAnsi="Golos Text" w:cs="Golos Text"/>
          <w:b/>
          <w:sz w:val="32"/>
          <w:szCs w:val="32"/>
        </w:rPr>
        <w:t>П</w:t>
      </w:r>
      <w:r w:rsidR="004D77F7">
        <w:rPr>
          <w:rFonts w:ascii="Golos Text" w:eastAsia="Golos Text" w:hAnsi="Golos Text" w:cs="Golos Text"/>
          <w:b/>
          <w:sz w:val="32"/>
          <w:szCs w:val="32"/>
        </w:rPr>
        <w:t xml:space="preserve">рограммы для ЭВМ </w:t>
      </w:r>
    </w:p>
    <w:p w14:paraId="1E9E10F7" w14:textId="2334B75E" w:rsidR="004C27DF" w:rsidRDefault="008F0B44">
      <w:pPr>
        <w:spacing w:after="0" w:line="240" w:lineRule="auto"/>
        <w:jc w:val="center"/>
        <w:rPr>
          <w:rFonts w:ascii="Golos Text" w:eastAsia="Golos Text" w:hAnsi="Golos Text" w:cs="Golos Text"/>
          <w:b/>
          <w:sz w:val="32"/>
          <w:szCs w:val="32"/>
        </w:rPr>
      </w:pPr>
      <w:r>
        <w:rPr>
          <w:rFonts w:ascii="Golos Text" w:eastAsia="Golos Text" w:hAnsi="Golos Text" w:cs="Golos Text"/>
          <w:b/>
          <w:sz w:val="32"/>
          <w:szCs w:val="32"/>
        </w:rPr>
        <w:t xml:space="preserve"> «Мобильное приложение АСУ ГТК» </w:t>
      </w:r>
    </w:p>
    <w:p w14:paraId="30FD8AF4" w14:textId="77777777" w:rsidR="004C27DF" w:rsidRDefault="004C27DF">
      <w:pPr>
        <w:spacing w:after="0" w:line="240" w:lineRule="auto"/>
        <w:rPr>
          <w:rFonts w:ascii="Golos Text" w:eastAsia="Golos Text" w:hAnsi="Golos Text" w:cs="Golos Text"/>
          <w:b/>
          <w:sz w:val="32"/>
          <w:szCs w:val="32"/>
        </w:rPr>
      </w:pPr>
      <w:bookmarkStart w:id="3" w:name="_30j0zll" w:colFirst="0" w:colLast="0"/>
      <w:bookmarkEnd w:id="3"/>
    </w:p>
    <w:p w14:paraId="09C88777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sz w:val="32"/>
          <w:szCs w:val="32"/>
        </w:rPr>
      </w:pPr>
    </w:p>
    <w:p w14:paraId="6D018505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E58F1C5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5401491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661DE35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39687CC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0E47034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6B16596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3E931E82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D063419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20978E0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06F0264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DBB8813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E602142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48E8D172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6B7CE9E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47E52D2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D3C30CF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9294C0A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4057097A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613723F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1312CE6E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38608E2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80FA569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B4988C8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7F11401D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3D58242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40F30334" w14:textId="77777777" w:rsidR="004C27DF" w:rsidRDefault="004C27DF">
      <w:pPr>
        <w:spacing w:after="0" w:line="240" w:lineRule="auto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45CECAF1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294C4C5B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F19F980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5285976A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6A0E9758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4CD10301" w14:textId="77777777" w:rsidR="004C27DF" w:rsidRDefault="004C27DF">
      <w:pPr>
        <w:spacing w:after="0" w:line="240" w:lineRule="auto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096D16C2" w14:textId="77777777" w:rsidR="004C27DF" w:rsidRPr="004D77F7" w:rsidRDefault="008F0B44">
      <w:pPr>
        <w:spacing w:after="120" w:line="360" w:lineRule="auto"/>
        <w:jc w:val="center"/>
        <w:rPr>
          <w:rFonts w:ascii="Golos Text" w:eastAsia="Golos Text" w:hAnsi="Golos Text" w:cs="Golos Text"/>
          <w:b/>
          <w:color w:val="000000"/>
          <w:sz w:val="32"/>
          <w:szCs w:val="32"/>
        </w:rPr>
      </w:pPr>
      <w:bookmarkStart w:id="4" w:name="_1fob9te" w:colFirst="0" w:colLast="0"/>
      <w:bookmarkEnd w:id="4"/>
      <w:r w:rsidRPr="004D77F7">
        <w:rPr>
          <w:rFonts w:ascii="Golos Text" w:eastAsia="Golos Text" w:hAnsi="Golos Text" w:cs="Golos Text"/>
          <w:b/>
          <w:color w:val="000000"/>
          <w:sz w:val="32"/>
          <w:szCs w:val="32"/>
        </w:rPr>
        <w:t>Оглавление</w:t>
      </w:r>
    </w:p>
    <w:tbl>
      <w:tblPr>
        <w:tblStyle w:val="a5"/>
        <w:tblW w:w="10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16"/>
        <w:gridCol w:w="1656"/>
      </w:tblGrid>
      <w:tr w:rsidR="004C27DF" w14:paraId="3B816E66" w14:textId="77777777">
        <w:tc>
          <w:tcPr>
            <w:tcW w:w="8416" w:type="dxa"/>
            <w:shd w:val="clear" w:color="auto" w:fill="D9D9D9"/>
            <w:vAlign w:val="center"/>
          </w:tcPr>
          <w:p w14:paraId="390EB857" w14:textId="77777777" w:rsidR="004C27DF" w:rsidRDefault="008F0B44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b/>
                <w:sz w:val="24"/>
                <w:szCs w:val="24"/>
              </w:rPr>
            </w:pPr>
            <w:bookmarkStart w:id="5" w:name="_3znysh7" w:colFirst="0" w:colLast="0"/>
            <w:bookmarkEnd w:id="5"/>
            <w:r>
              <w:rPr>
                <w:rFonts w:ascii="Golos Text" w:eastAsia="Golos Text" w:hAnsi="Golos Text" w:cs="Golos Text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656" w:type="dxa"/>
            <w:shd w:val="clear" w:color="auto" w:fill="D9D9D9"/>
            <w:vAlign w:val="center"/>
          </w:tcPr>
          <w:p w14:paraId="04C2AD5D" w14:textId="77777777" w:rsidR="004C27DF" w:rsidRDefault="008F0B44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b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b/>
                <w:sz w:val="24"/>
                <w:szCs w:val="24"/>
              </w:rPr>
              <w:t>Страница</w:t>
            </w:r>
          </w:p>
        </w:tc>
      </w:tr>
      <w:tr w:rsidR="004C27DF" w14:paraId="55DC0B65" w14:textId="77777777">
        <w:tc>
          <w:tcPr>
            <w:tcW w:w="8416" w:type="dxa"/>
            <w:vAlign w:val="center"/>
          </w:tcPr>
          <w:p w14:paraId="6F751FEF" w14:textId="77777777" w:rsidR="004C27DF" w:rsidRDefault="008F0B44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Оглавление</w:t>
            </w:r>
          </w:p>
        </w:tc>
        <w:tc>
          <w:tcPr>
            <w:tcW w:w="1656" w:type="dxa"/>
            <w:vAlign w:val="center"/>
          </w:tcPr>
          <w:p w14:paraId="7B570EB4" w14:textId="77777777" w:rsidR="004C27DF" w:rsidRDefault="008F0B44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2</w:t>
            </w:r>
          </w:p>
        </w:tc>
      </w:tr>
      <w:tr w:rsidR="004C27DF" w14:paraId="1F852842" w14:textId="77777777">
        <w:tc>
          <w:tcPr>
            <w:tcW w:w="8416" w:type="dxa"/>
            <w:vAlign w:val="center"/>
          </w:tcPr>
          <w:p w14:paraId="75AE1334" w14:textId="77777777" w:rsidR="004C27DF" w:rsidRDefault="008F0B44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Термины и определения</w:t>
            </w:r>
          </w:p>
        </w:tc>
        <w:tc>
          <w:tcPr>
            <w:tcW w:w="1656" w:type="dxa"/>
            <w:vAlign w:val="center"/>
          </w:tcPr>
          <w:p w14:paraId="3223B936" w14:textId="77777777" w:rsidR="004C27DF" w:rsidRDefault="008F0B44">
            <w:pP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3</w:t>
            </w:r>
          </w:p>
        </w:tc>
      </w:tr>
      <w:tr w:rsidR="004C27DF" w14:paraId="7768E8C0" w14:textId="77777777">
        <w:tc>
          <w:tcPr>
            <w:tcW w:w="8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662512" w14:textId="77777777" w:rsidR="004C27DF" w:rsidRDefault="008F0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1. Введение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A90D1D" w14:textId="77777777" w:rsidR="004C27DF" w:rsidRDefault="008F0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4</w:t>
            </w:r>
          </w:p>
        </w:tc>
      </w:tr>
      <w:tr w:rsidR="004C27DF" w14:paraId="2FD0BD40" w14:textId="77777777">
        <w:tc>
          <w:tcPr>
            <w:tcW w:w="8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B5F814" w14:textId="77777777" w:rsidR="004C27DF" w:rsidRDefault="008F0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2. Описание эксплуатации Приложения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FAC126" w14:textId="77777777" w:rsidR="004C27DF" w:rsidRDefault="008F0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5</w:t>
            </w:r>
          </w:p>
        </w:tc>
      </w:tr>
      <w:tr w:rsidR="004C27DF" w14:paraId="6C876A83" w14:textId="77777777">
        <w:tc>
          <w:tcPr>
            <w:tcW w:w="8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F91032" w14:textId="77777777" w:rsidR="004C27DF" w:rsidRDefault="008F0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2.1. Авторизация в системе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EF4719" w14:textId="77777777" w:rsidR="004C27DF" w:rsidRDefault="008F0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5</w:t>
            </w:r>
          </w:p>
        </w:tc>
      </w:tr>
      <w:tr w:rsidR="004C27DF" w14:paraId="36EB6AD1" w14:textId="77777777">
        <w:tc>
          <w:tcPr>
            <w:tcW w:w="8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0E1B1A" w14:textId="77777777" w:rsidR="004C27DF" w:rsidRDefault="008F0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2.2. Авторизация в приложении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32837F" w14:textId="77777777" w:rsidR="004C27DF" w:rsidRDefault="008F0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5</w:t>
            </w:r>
          </w:p>
        </w:tc>
      </w:tr>
      <w:tr w:rsidR="004C27DF" w14:paraId="5E00B229" w14:textId="77777777">
        <w:tc>
          <w:tcPr>
            <w:tcW w:w="8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6D98F0" w14:textId="77777777" w:rsidR="004C27DF" w:rsidRDefault="008F0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2.3. Основные сценарии работы в приложении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90EDD5" w14:textId="77777777" w:rsidR="004C27DF" w:rsidRDefault="008F0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5</w:t>
            </w:r>
          </w:p>
        </w:tc>
      </w:tr>
      <w:tr w:rsidR="004C27DF" w14:paraId="2DE429C0" w14:textId="77777777">
        <w:tc>
          <w:tcPr>
            <w:tcW w:w="8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BFB38F" w14:textId="77777777" w:rsidR="004C27DF" w:rsidRDefault="008F0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2.4. Дополнительный функционал приложения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458633E" w14:textId="77777777" w:rsidR="004C27DF" w:rsidRDefault="008F0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6"/>
              </w:tabs>
              <w:spacing w:before="40" w:after="40"/>
              <w:jc w:val="center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10</w:t>
            </w:r>
          </w:p>
        </w:tc>
      </w:tr>
    </w:tbl>
    <w:p w14:paraId="252277A1" w14:textId="77777777" w:rsidR="004C27DF" w:rsidRDefault="004C27DF">
      <w:pPr>
        <w:spacing w:after="0" w:line="24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</w:p>
    <w:p w14:paraId="36541CE7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53E59359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29529779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6089C423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203661FC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6159D045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4D97CB18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5357445D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55E68C29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089BDBB6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5E488E49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20877710" w14:textId="77777777" w:rsidR="004C27DF" w:rsidRDefault="004C27DF">
      <w:pPr>
        <w:tabs>
          <w:tab w:val="left" w:pos="5955"/>
        </w:tabs>
        <w:rPr>
          <w:rFonts w:ascii="Golos Text" w:eastAsia="Golos Text" w:hAnsi="Golos Text" w:cs="Golos Text"/>
          <w:sz w:val="24"/>
          <w:szCs w:val="24"/>
        </w:rPr>
      </w:pPr>
    </w:p>
    <w:p w14:paraId="07EF73E9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083E75FC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5F40EAD5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587DE69D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0D5524A8" w14:textId="77777777" w:rsidR="004C27DF" w:rsidRDefault="004C27DF">
      <w:pPr>
        <w:rPr>
          <w:rFonts w:ascii="Golos Text" w:eastAsia="Golos Text" w:hAnsi="Golos Text" w:cs="Golos Text"/>
          <w:sz w:val="24"/>
          <w:szCs w:val="24"/>
        </w:rPr>
      </w:pPr>
    </w:p>
    <w:p w14:paraId="166BFB07" w14:textId="77777777" w:rsidR="004C27DF" w:rsidRDefault="008F0B44">
      <w:pPr>
        <w:spacing w:after="120" w:line="360" w:lineRule="auto"/>
        <w:jc w:val="center"/>
        <w:rPr>
          <w:rFonts w:ascii="Golos Text" w:eastAsia="Golos Text" w:hAnsi="Golos Text" w:cs="Golos Text"/>
          <w:b/>
          <w:color w:val="000000"/>
          <w:sz w:val="24"/>
          <w:szCs w:val="24"/>
        </w:rPr>
      </w:pPr>
      <w:bookmarkStart w:id="6" w:name="_2et92p0" w:colFirst="0" w:colLast="0"/>
      <w:bookmarkEnd w:id="6"/>
      <w:r>
        <w:rPr>
          <w:rFonts w:ascii="Golos Text" w:eastAsia="Golos Text" w:hAnsi="Golos Text" w:cs="Golos Text"/>
          <w:b/>
          <w:color w:val="000000"/>
          <w:sz w:val="24"/>
          <w:szCs w:val="24"/>
        </w:rPr>
        <w:t>Термины и определения</w:t>
      </w:r>
    </w:p>
    <w:tbl>
      <w:tblPr>
        <w:tblStyle w:val="a6"/>
        <w:tblW w:w="10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7242"/>
      </w:tblGrid>
      <w:tr w:rsidR="004C27DF" w14:paraId="5B63D3C7" w14:textId="77777777">
        <w:tc>
          <w:tcPr>
            <w:tcW w:w="2830" w:type="dxa"/>
            <w:shd w:val="clear" w:color="auto" w:fill="D9D9D9"/>
            <w:vAlign w:val="center"/>
          </w:tcPr>
          <w:p w14:paraId="478A05A6" w14:textId="77777777" w:rsidR="004C27DF" w:rsidRDefault="008F0B44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b/>
                <w:sz w:val="24"/>
                <w:szCs w:val="24"/>
              </w:rPr>
            </w:pPr>
            <w:bookmarkStart w:id="7" w:name="_tyjcwt" w:colFirst="0" w:colLast="0"/>
            <w:bookmarkEnd w:id="7"/>
            <w:r>
              <w:rPr>
                <w:rFonts w:ascii="Golos Text" w:eastAsia="Golos Text" w:hAnsi="Golos Text" w:cs="Golos Text"/>
                <w:b/>
                <w:sz w:val="24"/>
                <w:szCs w:val="24"/>
              </w:rPr>
              <w:t>Термин</w:t>
            </w:r>
          </w:p>
        </w:tc>
        <w:tc>
          <w:tcPr>
            <w:tcW w:w="7242" w:type="dxa"/>
            <w:shd w:val="clear" w:color="auto" w:fill="D9D9D9"/>
            <w:vAlign w:val="center"/>
          </w:tcPr>
          <w:p w14:paraId="15077D6F" w14:textId="77777777" w:rsidR="004C27DF" w:rsidRDefault="008F0B44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b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b/>
                <w:sz w:val="24"/>
                <w:szCs w:val="24"/>
              </w:rPr>
              <w:t>Определение</w:t>
            </w:r>
          </w:p>
        </w:tc>
      </w:tr>
      <w:tr w:rsidR="004C27DF" w14:paraId="069ED662" w14:textId="77777777">
        <w:tc>
          <w:tcPr>
            <w:tcW w:w="2830" w:type="dxa"/>
            <w:vAlign w:val="center"/>
          </w:tcPr>
          <w:p w14:paraId="1FC06BEF" w14:textId="63A189F6" w:rsidR="004C27DF" w:rsidRDefault="008F0B44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Приложение</w:t>
            </w:r>
            <w:r w:rsidR="004D77F7">
              <w:rPr>
                <w:rFonts w:ascii="Golos Text" w:eastAsia="Golos Text" w:hAnsi="Golos Text" w:cs="Golos Text"/>
                <w:sz w:val="24"/>
                <w:szCs w:val="24"/>
              </w:rPr>
              <w:t xml:space="preserve"> / Программа</w:t>
            </w:r>
          </w:p>
        </w:tc>
        <w:tc>
          <w:tcPr>
            <w:tcW w:w="7242" w:type="dxa"/>
            <w:vAlign w:val="center"/>
          </w:tcPr>
          <w:p w14:paraId="33F98638" w14:textId="392554B3" w:rsidR="004C27DF" w:rsidRDefault="008F0B44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П</w:t>
            </w:r>
            <w:r w:rsidR="004D77F7">
              <w:rPr>
                <w:rFonts w:ascii="Golos Text" w:eastAsia="Golos Text" w:hAnsi="Golos Text" w:cs="Golos Text"/>
                <w:sz w:val="24"/>
                <w:szCs w:val="24"/>
              </w:rPr>
              <w:t>рограмма для ЭВМ</w:t>
            </w:r>
            <w:r>
              <w:rPr>
                <w:rFonts w:ascii="Golos Text" w:eastAsia="Golos Text" w:hAnsi="Golos Text" w:cs="Golos Text"/>
                <w:sz w:val="24"/>
                <w:szCs w:val="24"/>
              </w:rPr>
              <w:t xml:space="preserve"> «Мобильное приложение АСУ ГТК»</w:t>
            </w:r>
          </w:p>
        </w:tc>
      </w:tr>
      <w:tr w:rsidR="004C27DF" w14:paraId="3ECA6583" w14:textId="77777777" w:rsidTr="00E5087D">
        <w:tc>
          <w:tcPr>
            <w:tcW w:w="2830" w:type="dxa"/>
            <w:shd w:val="clear" w:color="auto" w:fill="auto"/>
            <w:vAlign w:val="center"/>
          </w:tcPr>
          <w:p w14:paraId="16931E62" w14:textId="3F337562" w:rsidR="004C27DF" w:rsidRPr="00E5087D" w:rsidRDefault="004D77F7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 w:rsidRPr="00E5087D">
              <w:rPr>
                <w:rFonts w:ascii="Golos Text" w:eastAsia="Golos Text" w:hAnsi="Golos Text" w:cs="Golos Text"/>
                <w:sz w:val="24"/>
                <w:szCs w:val="24"/>
              </w:rPr>
              <w:t>Внешние системы</w:t>
            </w:r>
          </w:p>
        </w:tc>
        <w:tc>
          <w:tcPr>
            <w:tcW w:w="7242" w:type="dxa"/>
            <w:shd w:val="clear" w:color="auto" w:fill="auto"/>
            <w:vAlign w:val="center"/>
          </w:tcPr>
          <w:p w14:paraId="25015298" w14:textId="2EB0A54D" w:rsidR="004C27DF" w:rsidRPr="00E5087D" w:rsidRDefault="00E5087D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 w:rsidRPr="00E5087D">
              <w:rPr>
                <w:rFonts w:ascii="Golos Text" w:eastAsia="Golos Text" w:hAnsi="Golos Text" w:cs="Golos Text"/>
                <w:sz w:val="24"/>
                <w:szCs w:val="24"/>
              </w:rPr>
              <w:t xml:space="preserve">Программы для </w:t>
            </w:r>
            <w:r w:rsidR="008F0B44" w:rsidRPr="00E5087D">
              <w:rPr>
                <w:rFonts w:ascii="Golos Text" w:eastAsia="Golos Text" w:hAnsi="Golos Text" w:cs="Golos Text"/>
                <w:sz w:val="24"/>
                <w:szCs w:val="24"/>
              </w:rPr>
              <w:t>комплексного учета топлива и перевозимых грузов</w:t>
            </w:r>
          </w:p>
        </w:tc>
      </w:tr>
      <w:tr w:rsidR="004C27DF" w14:paraId="3112DBF7" w14:textId="77777777">
        <w:tc>
          <w:tcPr>
            <w:tcW w:w="2830" w:type="dxa"/>
            <w:vAlign w:val="center"/>
          </w:tcPr>
          <w:p w14:paraId="75A539B0" w14:textId="77777777" w:rsidR="004C27DF" w:rsidRDefault="008F0B44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ОС</w:t>
            </w:r>
          </w:p>
        </w:tc>
        <w:tc>
          <w:tcPr>
            <w:tcW w:w="7242" w:type="dxa"/>
            <w:vAlign w:val="center"/>
          </w:tcPr>
          <w:p w14:paraId="5EA312BE" w14:textId="77777777" w:rsidR="004C27DF" w:rsidRDefault="008F0B44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Операционная система</w:t>
            </w:r>
          </w:p>
        </w:tc>
      </w:tr>
      <w:tr w:rsidR="004C27DF" w14:paraId="46AB717C" w14:textId="77777777">
        <w:tc>
          <w:tcPr>
            <w:tcW w:w="2830" w:type="dxa"/>
            <w:vAlign w:val="center"/>
          </w:tcPr>
          <w:p w14:paraId="3B8D5D82" w14:textId="44ACDD94" w:rsidR="004C27DF" w:rsidRDefault="004D77F7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БНО</w:t>
            </w:r>
          </w:p>
        </w:tc>
        <w:tc>
          <w:tcPr>
            <w:tcW w:w="7242" w:type="dxa"/>
            <w:vAlign w:val="center"/>
          </w:tcPr>
          <w:p w14:paraId="394928B5" w14:textId="174E818B" w:rsidR="004C27DF" w:rsidRDefault="004D77F7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Б</w:t>
            </w:r>
            <w:r w:rsidR="008F0B44">
              <w:rPr>
                <w:rFonts w:ascii="Golos Text" w:eastAsia="Golos Text" w:hAnsi="Golos Text" w:cs="Golos Text"/>
                <w:sz w:val="24"/>
                <w:szCs w:val="24"/>
              </w:rPr>
              <w:t>ортовое навигационное оборудование</w:t>
            </w:r>
          </w:p>
        </w:tc>
      </w:tr>
      <w:tr w:rsidR="004C27DF" w14:paraId="5FF627F9" w14:textId="77777777">
        <w:tc>
          <w:tcPr>
            <w:tcW w:w="2830" w:type="dxa"/>
            <w:vAlign w:val="center"/>
          </w:tcPr>
          <w:p w14:paraId="3A2D71B2" w14:textId="77777777" w:rsidR="004C27DF" w:rsidRDefault="008F0B44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СУБД</w:t>
            </w:r>
          </w:p>
        </w:tc>
        <w:tc>
          <w:tcPr>
            <w:tcW w:w="7242" w:type="dxa"/>
            <w:vAlign w:val="center"/>
          </w:tcPr>
          <w:p w14:paraId="7C6F96B9" w14:textId="77777777" w:rsidR="004C27DF" w:rsidRDefault="008F0B44">
            <w:pPr>
              <w:tabs>
                <w:tab w:val="left" w:pos="7116"/>
              </w:tabs>
              <w:spacing w:before="40" w:after="40"/>
              <w:rPr>
                <w:rFonts w:ascii="Golos Text" w:eastAsia="Golos Text" w:hAnsi="Golos Text" w:cs="Golos Text"/>
                <w:sz w:val="24"/>
                <w:szCs w:val="24"/>
              </w:rPr>
            </w:pPr>
            <w:r>
              <w:rPr>
                <w:rFonts w:ascii="Golos Text" w:eastAsia="Golos Text" w:hAnsi="Golos Text" w:cs="Golos Text"/>
                <w:sz w:val="24"/>
                <w:szCs w:val="24"/>
              </w:rPr>
              <w:t>Система управления базами данных</w:t>
            </w:r>
          </w:p>
        </w:tc>
      </w:tr>
    </w:tbl>
    <w:p w14:paraId="01686389" w14:textId="77777777" w:rsidR="004C27DF" w:rsidRDefault="008F0B44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left="0" w:firstLine="709"/>
        <w:jc w:val="both"/>
        <w:rPr>
          <w:rFonts w:ascii="Golos Text" w:eastAsia="Golos Text" w:hAnsi="Golos Text" w:cs="Golos Text"/>
          <w:b/>
          <w:color w:val="000000"/>
          <w:sz w:val="24"/>
          <w:szCs w:val="24"/>
        </w:rPr>
      </w:pPr>
      <w:r>
        <w:rPr>
          <w:rFonts w:ascii="Golos Text" w:eastAsia="Golos Text" w:hAnsi="Golos Text" w:cs="Golos Text"/>
          <w:b/>
          <w:color w:val="000000"/>
          <w:sz w:val="24"/>
          <w:szCs w:val="24"/>
        </w:rPr>
        <w:lastRenderedPageBreak/>
        <w:t>Введение</w:t>
      </w:r>
    </w:p>
    <w:p w14:paraId="1CBF3DB6" w14:textId="77777777" w:rsidR="004C27DF" w:rsidRDefault="008F0B44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Настоящий документ является руководством по эксплуатации Приложения.</w:t>
      </w:r>
    </w:p>
    <w:p w14:paraId="6FAF38C5" w14:textId="77777777" w:rsidR="004C27DF" w:rsidRDefault="008F0B44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Серверная часть программы разворачивается на базе операционной системы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Debian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(дистрибутив Linux), в качестве СУБД используется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PostgreSQL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, также используется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redis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cluster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в качестве СУБД для кэширования.</w:t>
      </w:r>
    </w:p>
    <w:p w14:paraId="3021D81D" w14:textId="253FABF3" w:rsidR="004C27DF" w:rsidRDefault="008F0B44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Серверная часть программы поддерживает синхронизацию с </w:t>
      </w:r>
      <w:r w:rsidR="004D77F7">
        <w:rPr>
          <w:rFonts w:ascii="Golos Text" w:eastAsia="Golos Text" w:hAnsi="Golos Text" w:cs="Golos Text"/>
          <w:sz w:val="24"/>
          <w:szCs w:val="24"/>
        </w:rPr>
        <w:t>В</w:t>
      </w:r>
      <w:r>
        <w:rPr>
          <w:rFonts w:ascii="Golos Text" w:eastAsia="Golos Text" w:hAnsi="Golos Text" w:cs="Golos Text"/>
          <w:sz w:val="24"/>
          <w:szCs w:val="24"/>
        </w:rPr>
        <w:t>нешн</w:t>
      </w:r>
      <w:r w:rsidR="004D77F7">
        <w:rPr>
          <w:rFonts w:ascii="Golos Text" w:eastAsia="Golos Text" w:hAnsi="Golos Text" w:cs="Golos Text"/>
          <w:sz w:val="24"/>
          <w:szCs w:val="24"/>
        </w:rPr>
        <w:t xml:space="preserve">ими </w:t>
      </w:r>
      <w:r>
        <w:rPr>
          <w:rFonts w:ascii="Golos Text" w:eastAsia="Golos Text" w:hAnsi="Golos Text" w:cs="Golos Text"/>
          <w:sz w:val="24"/>
          <w:szCs w:val="24"/>
        </w:rPr>
        <w:t>систем</w:t>
      </w:r>
      <w:r w:rsidR="004D77F7">
        <w:rPr>
          <w:rFonts w:ascii="Golos Text" w:eastAsia="Golos Text" w:hAnsi="Golos Text" w:cs="Golos Text"/>
          <w:sz w:val="24"/>
          <w:szCs w:val="24"/>
        </w:rPr>
        <w:t>ами</w:t>
      </w:r>
      <w:r>
        <w:rPr>
          <w:rFonts w:ascii="Golos Text" w:eastAsia="Golos Text" w:hAnsi="Golos Text" w:cs="Golos Text"/>
          <w:sz w:val="24"/>
          <w:szCs w:val="24"/>
        </w:rPr>
        <w:t>, а также прием данных от мобильной части программы, установленной на планшетах.</w:t>
      </w:r>
    </w:p>
    <w:p w14:paraId="1D6C9A0B" w14:textId="77777777" w:rsidR="004C27DF" w:rsidRDefault="008F0B44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Одним из основных требований для обеспечения работы Программы является наличие внешнего статического IP-адреса. </w:t>
      </w:r>
    </w:p>
    <w:p w14:paraId="6A5E52BD" w14:textId="7DF65A07" w:rsidR="004C27DF" w:rsidRDefault="008F0B44">
      <w:pPr>
        <w:spacing w:after="0" w:line="360" w:lineRule="auto"/>
        <w:ind w:firstLine="709"/>
        <w:jc w:val="both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Мобильная часть </w:t>
      </w:r>
      <w:r w:rsidR="004D77F7">
        <w:rPr>
          <w:rFonts w:ascii="Golos Text" w:eastAsia="Golos Text" w:hAnsi="Golos Text" w:cs="Golos Text"/>
          <w:sz w:val="24"/>
          <w:szCs w:val="24"/>
        </w:rPr>
        <w:t>П</w:t>
      </w:r>
      <w:r>
        <w:rPr>
          <w:rFonts w:ascii="Golos Text" w:eastAsia="Golos Text" w:hAnsi="Golos Text" w:cs="Golos Text"/>
          <w:sz w:val="24"/>
          <w:szCs w:val="24"/>
        </w:rPr>
        <w:t xml:space="preserve">рограммы, разворачивается на базе операционной системы </w:t>
      </w:r>
      <w:proofErr w:type="spellStart"/>
      <w:r>
        <w:rPr>
          <w:rFonts w:ascii="Golos Text" w:eastAsia="Golos Text" w:hAnsi="Golos Text" w:cs="Golos Text"/>
          <w:sz w:val="24"/>
          <w:szCs w:val="24"/>
        </w:rPr>
        <w:t>android</w:t>
      </w:r>
      <w:proofErr w:type="spellEnd"/>
      <w:r>
        <w:rPr>
          <w:rFonts w:ascii="Golos Text" w:eastAsia="Golos Text" w:hAnsi="Golos Text" w:cs="Golos Text"/>
          <w:sz w:val="24"/>
          <w:szCs w:val="24"/>
        </w:rPr>
        <w:t xml:space="preserve"> и используется для отправки и отображения данных на планшетах. Также мобильная часть программы имеет интеграцию с </w:t>
      </w:r>
      <w:r w:rsidR="004D77F7">
        <w:rPr>
          <w:rFonts w:ascii="Golos Text" w:eastAsia="Golos Text" w:hAnsi="Golos Text" w:cs="Golos Text"/>
          <w:sz w:val="24"/>
          <w:szCs w:val="24"/>
        </w:rPr>
        <w:t xml:space="preserve">БНО </w:t>
      </w:r>
      <w:r>
        <w:rPr>
          <w:rFonts w:ascii="Golos Text" w:eastAsia="Golos Text" w:hAnsi="Golos Text" w:cs="Golos Text"/>
          <w:sz w:val="24"/>
          <w:szCs w:val="24"/>
        </w:rPr>
        <w:t>для анализа и отображения действий техники.</w:t>
      </w:r>
    </w:p>
    <w:p w14:paraId="3F990616" w14:textId="77777777" w:rsidR="004C27DF" w:rsidRDefault="008F0B44">
      <w:pPr>
        <w:keepNext/>
        <w:keepLines/>
        <w:pageBreakBefore/>
        <w:numPr>
          <w:ilvl w:val="0"/>
          <w:numId w:val="2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firstLine="709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8" w:name="_3dy6vkm" w:colFirst="0" w:colLast="0"/>
      <w:bookmarkEnd w:id="8"/>
      <w:r>
        <w:rPr>
          <w:rFonts w:ascii="Golos Text" w:eastAsia="Golos Text" w:hAnsi="Golos Text" w:cs="Golos Text"/>
          <w:b/>
          <w:sz w:val="24"/>
          <w:szCs w:val="24"/>
        </w:rPr>
        <w:lastRenderedPageBreak/>
        <w:t>Описание эксплуатации Приложения</w:t>
      </w:r>
    </w:p>
    <w:p w14:paraId="6C8B4345" w14:textId="77777777" w:rsidR="004C27DF" w:rsidRDefault="008F0B44">
      <w:pPr>
        <w:keepNext/>
        <w:keepLines/>
        <w:numPr>
          <w:ilvl w:val="1"/>
          <w:numId w:val="2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b/>
          <w:sz w:val="24"/>
          <w:szCs w:val="24"/>
        </w:rPr>
        <w:t>Авторизация в приложении</w:t>
      </w:r>
    </w:p>
    <w:p w14:paraId="35A0A0A2" w14:textId="77777777" w:rsidR="004C27DF" w:rsidRDefault="008F0B44">
      <w:pPr>
        <w:keepNext/>
        <w:keepLines/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firstLine="720"/>
        <w:jc w:val="both"/>
        <w:rPr>
          <w:rFonts w:ascii="Golos Text" w:eastAsia="Golos Text" w:hAnsi="Golos Text" w:cs="Golos Text"/>
          <w:sz w:val="24"/>
          <w:szCs w:val="24"/>
        </w:rPr>
      </w:pPr>
      <w:bookmarkStart w:id="9" w:name="_6qxsd53ylac8" w:colFirst="0" w:colLast="0"/>
      <w:bookmarkEnd w:id="9"/>
      <w:r>
        <w:rPr>
          <w:rFonts w:ascii="Golos Text" w:eastAsia="Golos Text" w:hAnsi="Golos Text" w:cs="Golos Text"/>
          <w:sz w:val="24"/>
          <w:szCs w:val="24"/>
        </w:rPr>
        <w:t>Когда у сотрудника начинается смена, он авторизуется в приложении с помощью табельного номера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70E079BA" wp14:editId="6EAAB96C">
            <wp:extent cx="6299525" cy="375920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3F3659" w14:textId="77777777" w:rsidR="004C27DF" w:rsidRDefault="008F0B44">
      <w:pPr>
        <w:keepNext/>
        <w:keepLines/>
        <w:numPr>
          <w:ilvl w:val="1"/>
          <w:numId w:val="2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r>
        <w:rPr>
          <w:rFonts w:ascii="Golos Text" w:eastAsia="Golos Text" w:hAnsi="Golos Text" w:cs="Golos Text"/>
          <w:b/>
          <w:sz w:val="24"/>
          <w:szCs w:val="24"/>
        </w:rPr>
        <w:t>Основные сценарии работы в приложении</w:t>
      </w:r>
    </w:p>
    <w:p w14:paraId="0A14E9D3" w14:textId="77777777" w:rsidR="004C27DF" w:rsidRDefault="008F0B44">
      <w:pPr>
        <w:keepNext/>
        <w:keepLines/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firstLine="720"/>
        <w:jc w:val="both"/>
        <w:rPr>
          <w:rFonts w:ascii="Golos Text" w:eastAsia="Golos Text" w:hAnsi="Golos Text" w:cs="Golos Text"/>
          <w:sz w:val="24"/>
          <w:szCs w:val="24"/>
        </w:rPr>
      </w:pPr>
      <w:bookmarkStart w:id="10" w:name="_qoi4esrzjhjx" w:colFirst="0" w:colLast="0"/>
      <w:bookmarkEnd w:id="10"/>
      <w:r>
        <w:rPr>
          <w:rFonts w:ascii="Golos Text" w:eastAsia="Golos Text" w:hAnsi="Golos Text" w:cs="Golos Text"/>
          <w:sz w:val="24"/>
          <w:szCs w:val="24"/>
        </w:rPr>
        <w:t>Водители спецтехники используют схожие сценарии работы в приложении. Работа в интерфейсе предполагает решение следующих задач:</w:t>
      </w:r>
    </w:p>
    <w:p w14:paraId="5F5AEFEF" w14:textId="77777777" w:rsidR="004C27DF" w:rsidRDefault="008F0B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lastRenderedPageBreak/>
        <w:t>просмотр телеметрии;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269850F5" wp14:editId="3C66900F">
            <wp:extent cx="6299525" cy="3759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olos Text" w:eastAsia="Golos Text" w:hAnsi="Golos Text" w:cs="Golos Text"/>
          <w:sz w:val="24"/>
          <w:szCs w:val="24"/>
        </w:rPr>
        <w:t xml:space="preserve"> </w:t>
      </w:r>
    </w:p>
    <w:p w14:paraId="3EB38B13" w14:textId="77777777" w:rsidR="004C27DF" w:rsidRDefault="008F0B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просмотр маршрутов;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45B16D1C" wp14:editId="42B3A6F6">
            <wp:extent cx="6299525" cy="3759200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olos Text" w:eastAsia="Golos Text" w:hAnsi="Golos Text" w:cs="Golos Text"/>
          <w:sz w:val="24"/>
          <w:szCs w:val="24"/>
        </w:rPr>
        <w:t xml:space="preserve"> </w:t>
      </w:r>
    </w:p>
    <w:p w14:paraId="08EB3D49" w14:textId="77777777" w:rsidR="004C27DF" w:rsidRDefault="008F0B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lastRenderedPageBreak/>
        <w:t>просмотр планов и заданий;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0118F267" wp14:editId="35181463">
            <wp:extent cx="6299525" cy="375920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9AC3C7" w14:textId="77777777" w:rsidR="004C27DF" w:rsidRDefault="008F0B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>проставление простоев;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77D2F1EE" wp14:editId="7298263D">
            <wp:extent cx="6299525" cy="37592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559438" w14:textId="77777777" w:rsidR="004C27DF" w:rsidRDefault="008F0B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В зависимости от роли водители имеют разный функционал: водитель экскаватора может выбирать или создавать план работ, а водитель самосвала — </w:t>
      </w:r>
      <w:r>
        <w:rPr>
          <w:rFonts w:ascii="Golos Text" w:eastAsia="Golos Text" w:hAnsi="Golos Text" w:cs="Golos Text"/>
          <w:sz w:val="24"/>
          <w:szCs w:val="24"/>
        </w:rPr>
        <w:lastRenderedPageBreak/>
        <w:t>при необходимости указывать состояние дороги;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51FFF49C" wp14:editId="6357E7A6">
            <wp:extent cx="6299525" cy="3759200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3E5EC97C" wp14:editId="55646F64">
            <wp:extent cx="6299525" cy="37592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23E38A" w14:textId="77777777" w:rsidR="004C27DF" w:rsidRDefault="008F0B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rPr>
          <w:rFonts w:ascii="Golos Text" w:eastAsia="Golos Text" w:hAnsi="Golos Text" w:cs="Golos Text"/>
          <w:sz w:val="24"/>
          <w:szCs w:val="24"/>
        </w:rPr>
      </w:pPr>
      <w:r>
        <w:rPr>
          <w:rFonts w:ascii="Golos Text" w:eastAsia="Golos Text" w:hAnsi="Golos Text" w:cs="Golos Text"/>
          <w:sz w:val="24"/>
          <w:szCs w:val="24"/>
        </w:rPr>
        <w:t xml:space="preserve">После завершения смены сотрудник переходит в раздел «Результат за смену», где может подтвердить данные или указать причины несогласия, после </w:t>
      </w:r>
      <w:r>
        <w:rPr>
          <w:rFonts w:ascii="Golos Text" w:eastAsia="Golos Text" w:hAnsi="Golos Text" w:cs="Golos Text"/>
          <w:sz w:val="24"/>
          <w:szCs w:val="24"/>
        </w:rPr>
        <w:lastRenderedPageBreak/>
        <w:t>чего завершает смену.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091224E6" wp14:editId="181E4FAB">
            <wp:extent cx="6299525" cy="37592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DCEBA3" w14:textId="77777777" w:rsidR="004C27DF" w:rsidRDefault="008F0B44">
      <w:pPr>
        <w:keepNext/>
        <w:keepLines/>
        <w:numPr>
          <w:ilvl w:val="1"/>
          <w:numId w:val="2"/>
        </w:num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1" w:name="_p0ox8c5q8njn" w:colFirst="0" w:colLast="0"/>
      <w:bookmarkEnd w:id="11"/>
      <w:r>
        <w:rPr>
          <w:rFonts w:ascii="Golos Text" w:eastAsia="Golos Text" w:hAnsi="Golos Text" w:cs="Golos Text"/>
          <w:b/>
          <w:sz w:val="24"/>
          <w:szCs w:val="24"/>
        </w:rPr>
        <w:lastRenderedPageBreak/>
        <w:t>Дополнительный функционал приложения</w:t>
      </w:r>
    </w:p>
    <w:p w14:paraId="7248C97E" w14:textId="77777777" w:rsidR="004C27DF" w:rsidRDefault="008F0B44">
      <w:pPr>
        <w:keepNext/>
        <w:keepLines/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firstLine="720"/>
        <w:jc w:val="both"/>
        <w:rPr>
          <w:rFonts w:ascii="Golos Text" w:eastAsia="Golos Text" w:hAnsi="Golos Text" w:cs="Golos Text"/>
          <w:sz w:val="24"/>
          <w:szCs w:val="24"/>
        </w:rPr>
      </w:pPr>
      <w:bookmarkStart w:id="12" w:name="_q59w9kwekhdu" w:colFirst="0" w:colLast="0"/>
      <w:bookmarkEnd w:id="12"/>
      <w:r>
        <w:rPr>
          <w:rFonts w:ascii="Golos Text" w:eastAsia="Golos Text" w:hAnsi="Golos Text" w:cs="Golos Text"/>
          <w:sz w:val="24"/>
          <w:szCs w:val="24"/>
        </w:rPr>
        <w:t>Если приложение не работает из-за технических проблем, механик может перейти в специальный раздел, доступный только ему. В этом разделе он может просмотреть информацию о работе или выполнить необходимые действия. Также данный раздел используется для первоначальной настройки приложения.</w:t>
      </w:r>
      <w:r>
        <w:rPr>
          <w:rFonts w:ascii="Golos Text" w:eastAsia="Golos Text" w:hAnsi="Golos Text" w:cs="Golos Text"/>
          <w:noProof/>
          <w:sz w:val="24"/>
          <w:szCs w:val="24"/>
        </w:rPr>
        <w:drawing>
          <wp:inline distT="114300" distB="114300" distL="114300" distR="114300" wp14:anchorId="5DE30ADE" wp14:editId="6A24C5E1">
            <wp:extent cx="6299525" cy="37592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66DB96" w14:textId="77777777" w:rsidR="004C27DF" w:rsidRDefault="004C27DF">
      <w:pPr>
        <w:keepNext/>
        <w:keepLines/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jc w:val="both"/>
        <w:rPr>
          <w:rFonts w:ascii="Golos Text" w:eastAsia="Golos Text" w:hAnsi="Golos Text" w:cs="Golos Text"/>
          <w:b/>
          <w:sz w:val="24"/>
          <w:szCs w:val="24"/>
        </w:rPr>
      </w:pPr>
      <w:bookmarkStart w:id="13" w:name="_ke97lh21fmvw" w:colFirst="0" w:colLast="0"/>
      <w:bookmarkEnd w:id="13"/>
    </w:p>
    <w:p w14:paraId="1E02EA3A" w14:textId="77777777" w:rsidR="004C27DF" w:rsidRDefault="004C27DF">
      <w:pPr>
        <w:keepNext/>
        <w:keepLines/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spacing w:after="0" w:line="360" w:lineRule="auto"/>
        <w:ind w:firstLine="720"/>
        <w:jc w:val="both"/>
        <w:rPr>
          <w:rFonts w:ascii="Golos Text" w:eastAsia="Golos Text" w:hAnsi="Golos Text" w:cs="Golos Text"/>
          <w:sz w:val="24"/>
          <w:szCs w:val="24"/>
        </w:rPr>
      </w:pPr>
      <w:bookmarkStart w:id="14" w:name="_k6p9mak58o1r" w:colFirst="0" w:colLast="0"/>
      <w:bookmarkEnd w:id="14"/>
    </w:p>
    <w:sectPr w:rsidR="004C27DF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134" w:right="851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66FBA" w14:textId="77777777" w:rsidR="008F0B44" w:rsidRDefault="008F0B44">
      <w:pPr>
        <w:spacing w:after="0" w:line="240" w:lineRule="auto"/>
      </w:pPr>
      <w:r>
        <w:separator/>
      </w:r>
    </w:p>
  </w:endnote>
  <w:endnote w:type="continuationSeparator" w:id="0">
    <w:p w14:paraId="76B3C042" w14:textId="77777777" w:rsidR="008F0B44" w:rsidRDefault="008F0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ED36F65-CC1D-4A83-A53B-2F0A3D3B1032}"/>
    <w:embedBold r:id="rId2" w:fontKey="{D3601208-1DC2-4D6F-BFCF-3A082EA0CD6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64DF6653-1358-4772-983F-7DF5478A1D4F}"/>
    <w:embedItalic r:id="rId4" w:fontKey="{D7B625A8-5265-4B4E-9136-2580F0294F8B}"/>
  </w:font>
  <w:font w:name="Golos Text">
    <w:panose1 w:val="020B0503020202020204"/>
    <w:charset w:val="CC"/>
    <w:family w:val="swiss"/>
    <w:pitch w:val="variable"/>
    <w:sig w:usb0="A000022F" w:usb1="100000EB" w:usb2="00000020" w:usb3="00000000" w:csb0="00000005" w:csb1="00000000"/>
    <w:embedRegular r:id="rId5" w:fontKey="{86879A3E-31E7-4B80-B31E-19A2AF4CC896}"/>
    <w:embedBold r:id="rId6" w:fontKey="{639EB1FB-A479-4848-B2AA-FD16B73B6BAB}"/>
  </w:font>
  <w:font w:name="Noto Sans Symbols">
    <w:altName w:val="Calibri"/>
    <w:charset w:val="00"/>
    <w:family w:val="auto"/>
    <w:pitch w:val="default"/>
    <w:embedRegular r:id="rId7" w:fontKey="{8896FEBA-453B-4F6D-BFFD-DCF225FEF04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ACD9C048-1272-4374-872B-44B340564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76085" w14:textId="77777777" w:rsidR="004C27DF" w:rsidRDefault="008F0B4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Golos Text" w:eastAsia="Golos Text" w:hAnsi="Golos Text" w:cs="Golos Text"/>
        <w:color w:val="000000"/>
        <w:sz w:val="24"/>
        <w:szCs w:val="24"/>
      </w:rPr>
    </w:pPr>
    <w:r>
      <w:rPr>
        <w:rFonts w:ascii="Golos Text" w:eastAsia="Golos Text" w:hAnsi="Golos Text" w:cs="Golos Text"/>
        <w:color w:val="000000"/>
        <w:sz w:val="24"/>
        <w:szCs w:val="24"/>
      </w:rPr>
      <w:fldChar w:fldCharType="begin"/>
    </w:r>
    <w:r>
      <w:rPr>
        <w:rFonts w:ascii="Golos Text" w:eastAsia="Golos Text" w:hAnsi="Golos Text" w:cs="Golos Text"/>
        <w:color w:val="000000"/>
        <w:sz w:val="24"/>
        <w:szCs w:val="24"/>
      </w:rPr>
      <w:instrText>PAGE</w:instrText>
    </w:r>
    <w:r>
      <w:rPr>
        <w:rFonts w:ascii="Golos Text" w:eastAsia="Golos Text" w:hAnsi="Golos Text" w:cs="Golos Text"/>
        <w:color w:val="000000"/>
        <w:sz w:val="24"/>
        <w:szCs w:val="24"/>
      </w:rPr>
      <w:fldChar w:fldCharType="separate"/>
    </w:r>
    <w:r>
      <w:rPr>
        <w:rFonts w:ascii="Golos Text" w:eastAsia="Golos Text" w:hAnsi="Golos Text" w:cs="Golos Text"/>
        <w:noProof/>
        <w:color w:val="000000"/>
        <w:sz w:val="24"/>
        <w:szCs w:val="24"/>
      </w:rPr>
      <w:t>2</w:t>
    </w:r>
    <w:r>
      <w:rPr>
        <w:rFonts w:ascii="Golos Text" w:eastAsia="Golos Text" w:hAnsi="Golos Text" w:cs="Golos Text"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3AB41" w14:textId="77777777" w:rsidR="004C27DF" w:rsidRDefault="008F0B44">
    <w:pPr>
      <w:tabs>
        <w:tab w:val="center" w:pos="4677"/>
        <w:tab w:val="right" w:pos="9355"/>
      </w:tabs>
      <w:spacing w:after="0" w:line="240" w:lineRule="auto"/>
      <w:jc w:val="center"/>
      <w:rPr>
        <w:rFonts w:ascii="Golos Text" w:eastAsia="Golos Text" w:hAnsi="Golos Text" w:cs="Golos Text"/>
        <w:sz w:val="24"/>
        <w:szCs w:val="24"/>
      </w:rPr>
    </w:pPr>
    <w:bookmarkStart w:id="15" w:name="_1y810tw" w:colFirst="0" w:colLast="0"/>
    <w:bookmarkEnd w:id="15"/>
    <w:r>
      <w:rPr>
        <w:rFonts w:ascii="Golos Text" w:eastAsia="Golos Text" w:hAnsi="Golos Text" w:cs="Golos Text"/>
        <w:sz w:val="24"/>
        <w:szCs w:val="24"/>
      </w:rPr>
      <w:t>ООО «</w:t>
    </w:r>
    <w:proofErr w:type="spellStart"/>
    <w:r>
      <w:rPr>
        <w:rFonts w:ascii="Golos Text" w:eastAsia="Golos Text" w:hAnsi="Golos Text" w:cs="Golos Text"/>
        <w:sz w:val="24"/>
        <w:szCs w:val="24"/>
      </w:rPr>
      <w:t>Форк</w:t>
    </w:r>
    <w:proofErr w:type="spellEnd"/>
    <w:r>
      <w:rPr>
        <w:rFonts w:ascii="Golos Text" w:eastAsia="Golos Text" w:hAnsi="Golos Text" w:cs="Golos Text"/>
        <w:sz w:val="24"/>
        <w:szCs w:val="24"/>
      </w:rPr>
      <w:t xml:space="preserve"> ИТ» 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CC025" w14:textId="77777777" w:rsidR="008F0B44" w:rsidRDefault="008F0B44">
      <w:pPr>
        <w:spacing w:after="0" w:line="240" w:lineRule="auto"/>
      </w:pPr>
      <w:r>
        <w:separator/>
      </w:r>
    </w:p>
  </w:footnote>
  <w:footnote w:type="continuationSeparator" w:id="0">
    <w:p w14:paraId="75245250" w14:textId="77777777" w:rsidR="008F0B44" w:rsidRDefault="008F0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79C4A" w14:textId="77777777" w:rsidR="004C27DF" w:rsidRDefault="004C27D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Golos Text" w:eastAsia="Golos Text" w:hAnsi="Golos Text" w:cs="Golos Text"/>
        <w:sz w:val="24"/>
        <w:szCs w:val="24"/>
      </w:rPr>
    </w:pPr>
  </w:p>
  <w:tbl>
    <w:tblPr>
      <w:tblStyle w:val="a7"/>
      <w:tblW w:w="10348" w:type="dxa"/>
      <w:tblInd w:w="-14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14"/>
      <w:gridCol w:w="5534"/>
    </w:tblGrid>
    <w:tr w:rsidR="004C27DF" w14:paraId="3F34748B" w14:textId="77777777">
      <w:trPr>
        <w:trHeight w:val="557"/>
      </w:trPr>
      <w:tc>
        <w:tcPr>
          <w:tcW w:w="4814" w:type="dxa"/>
          <w:vAlign w:val="center"/>
        </w:tcPr>
        <w:p w14:paraId="19138113" w14:textId="77777777" w:rsidR="004C27DF" w:rsidRDefault="008F0B44">
          <w:pPr>
            <w:rPr>
              <w:rFonts w:ascii="Golos Text" w:eastAsia="Golos Text" w:hAnsi="Golos Text" w:cs="Golos Text"/>
              <w:sz w:val="16"/>
              <w:szCs w:val="16"/>
            </w:rPr>
          </w:pPr>
          <w:r>
            <w:rPr>
              <w:rFonts w:ascii="Golos Text" w:eastAsia="Golos Text" w:hAnsi="Golos Text" w:cs="Golos Text"/>
              <w:sz w:val="16"/>
              <w:szCs w:val="16"/>
            </w:rPr>
            <w:t>Руководство по эксплуатации</w:t>
          </w:r>
        </w:p>
        <w:p w14:paraId="1C4B869B" w14:textId="77777777" w:rsidR="004C27DF" w:rsidRDefault="008F0B44">
          <w:pPr>
            <w:rPr>
              <w:rFonts w:ascii="Golos Text" w:eastAsia="Golos Text" w:hAnsi="Golos Text" w:cs="Golos Text"/>
              <w:sz w:val="16"/>
              <w:szCs w:val="16"/>
            </w:rPr>
          </w:pPr>
          <w:r>
            <w:rPr>
              <w:rFonts w:ascii="Golos Text" w:eastAsia="Golos Text" w:hAnsi="Golos Text" w:cs="Golos Text"/>
              <w:sz w:val="16"/>
              <w:szCs w:val="16"/>
            </w:rPr>
            <w:t xml:space="preserve">ПО «Мобильное приложение АСУ ГТК» </w:t>
          </w:r>
        </w:p>
      </w:tc>
      <w:tc>
        <w:tcPr>
          <w:tcW w:w="5534" w:type="dxa"/>
          <w:vAlign w:val="center"/>
        </w:tcPr>
        <w:p w14:paraId="187798FA" w14:textId="77777777" w:rsidR="004C27DF" w:rsidRDefault="008F0B44">
          <w:pPr>
            <w:tabs>
              <w:tab w:val="center" w:pos="4677"/>
              <w:tab w:val="right" w:pos="9355"/>
            </w:tabs>
            <w:jc w:val="right"/>
            <w:rPr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72E57A17" wp14:editId="6889BF50">
                <wp:extent cx="1230854" cy="336644"/>
                <wp:effectExtent l="0" t="0" r="0" b="0"/>
                <wp:docPr id="11" name="image4.png" descr="/Users/user/Documents/Форк ИТ/presentation/Logo/PNG/Logo_RUS_full_A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/Users/user/Documents/Форк ИТ/presentation/Logo/PNG/Logo_RUS_full_A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0854" cy="3366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A67BFCA" w14:textId="77777777" w:rsidR="004C27DF" w:rsidRDefault="004C27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Golos Text" w:eastAsia="Golos Text" w:hAnsi="Golos Text" w:cs="Golos Text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4122" w14:textId="77777777" w:rsidR="004C27DF" w:rsidRDefault="004C27D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Golos Text" w:eastAsia="Golos Text" w:hAnsi="Golos Text" w:cs="Golos Text"/>
        <w:color w:val="000000"/>
        <w:sz w:val="24"/>
        <w:szCs w:val="24"/>
      </w:rPr>
    </w:pPr>
  </w:p>
  <w:tbl>
    <w:tblPr>
      <w:tblStyle w:val="a8"/>
      <w:tblW w:w="10348" w:type="dxa"/>
      <w:tblInd w:w="-14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14"/>
      <w:gridCol w:w="5534"/>
    </w:tblGrid>
    <w:tr w:rsidR="004C27DF" w14:paraId="09EA9A08" w14:textId="77777777">
      <w:trPr>
        <w:trHeight w:val="557"/>
      </w:trPr>
      <w:tc>
        <w:tcPr>
          <w:tcW w:w="4814" w:type="dxa"/>
          <w:vAlign w:val="center"/>
        </w:tcPr>
        <w:p w14:paraId="183C7B6A" w14:textId="77777777" w:rsidR="004C27DF" w:rsidRDefault="008F0B44">
          <w:pPr>
            <w:rPr>
              <w:rFonts w:ascii="Golos Text" w:eastAsia="Golos Text" w:hAnsi="Golos Text" w:cs="Golos Text"/>
              <w:sz w:val="16"/>
              <w:szCs w:val="16"/>
            </w:rPr>
          </w:pPr>
          <w:r>
            <w:rPr>
              <w:rFonts w:ascii="Golos Text" w:eastAsia="Golos Text" w:hAnsi="Golos Text" w:cs="Golos Text"/>
              <w:sz w:val="16"/>
              <w:szCs w:val="16"/>
            </w:rPr>
            <w:t>Руководство по эксплуатации</w:t>
          </w:r>
        </w:p>
        <w:p w14:paraId="63573E9D" w14:textId="77777777" w:rsidR="004C27DF" w:rsidRDefault="008F0B44">
          <w:pPr>
            <w:rPr>
              <w:rFonts w:ascii="Golos Text" w:eastAsia="Golos Text" w:hAnsi="Golos Text" w:cs="Golos Text"/>
              <w:sz w:val="16"/>
              <w:szCs w:val="16"/>
            </w:rPr>
          </w:pPr>
          <w:r>
            <w:rPr>
              <w:rFonts w:ascii="Golos Text" w:eastAsia="Golos Text" w:hAnsi="Golos Text" w:cs="Golos Text"/>
              <w:sz w:val="16"/>
              <w:szCs w:val="16"/>
            </w:rPr>
            <w:t xml:space="preserve">ПО «Мобильное приложение АСУ ГТК» </w:t>
          </w:r>
        </w:p>
      </w:tc>
      <w:tc>
        <w:tcPr>
          <w:tcW w:w="5534" w:type="dxa"/>
          <w:vAlign w:val="center"/>
        </w:tcPr>
        <w:p w14:paraId="2509F437" w14:textId="77777777" w:rsidR="004C27DF" w:rsidRDefault="008F0B44">
          <w:pPr>
            <w:tabs>
              <w:tab w:val="center" w:pos="4677"/>
              <w:tab w:val="right" w:pos="9355"/>
            </w:tabs>
            <w:jc w:val="right"/>
            <w:rPr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077D3CC1" wp14:editId="6A905FAC">
                <wp:extent cx="1230854" cy="336644"/>
                <wp:effectExtent l="0" t="0" r="0" b="0"/>
                <wp:docPr id="9" name="image4.png" descr="/Users/user/Documents/Форк ИТ/presentation/Logo/PNG/Logo_RUS_full_A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/Users/user/Documents/Форк ИТ/presentation/Logo/PNG/Logo_RUS_full_A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0854" cy="3366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823D34A" w14:textId="77777777" w:rsidR="004C27DF" w:rsidRDefault="004C27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Golos Text" w:eastAsia="Golos Text" w:hAnsi="Golos Text" w:cs="Golos Text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F776A"/>
    <w:multiLevelType w:val="multilevel"/>
    <w:tmpl w:val="DEC49E0E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1.%2."/>
      <w:lvlJc w:val="left"/>
      <w:pPr>
        <w:ind w:left="1571" w:hanging="720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931" w:hanging="1080"/>
      </w:pPr>
    </w:lvl>
    <w:lvl w:ilvl="4">
      <w:start w:val="1"/>
      <w:numFmt w:val="decimal"/>
      <w:lvlText w:val="%1.%2.%3.%4.%5."/>
      <w:lvlJc w:val="left"/>
      <w:pPr>
        <w:ind w:left="1931" w:hanging="1080"/>
      </w:pPr>
    </w:lvl>
    <w:lvl w:ilvl="5">
      <w:start w:val="1"/>
      <w:numFmt w:val="decimal"/>
      <w:lvlText w:val="%1.%2.%3.%4.%5.%6."/>
      <w:lvlJc w:val="left"/>
      <w:pPr>
        <w:ind w:left="2291" w:hanging="1440"/>
      </w:pPr>
    </w:lvl>
    <w:lvl w:ilvl="6">
      <w:start w:val="1"/>
      <w:numFmt w:val="decimal"/>
      <w:lvlText w:val="%1.%2.%3.%4.%5.%6.%7."/>
      <w:lvlJc w:val="left"/>
      <w:pPr>
        <w:ind w:left="2651" w:hanging="1799"/>
      </w:pPr>
    </w:lvl>
    <w:lvl w:ilvl="7">
      <w:start w:val="1"/>
      <w:numFmt w:val="decimal"/>
      <w:lvlText w:val="%1.%2.%3.%4.%5.%6.%7.%8."/>
      <w:lvlJc w:val="left"/>
      <w:pPr>
        <w:ind w:left="2651" w:hanging="1799"/>
      </w:pPr>
    </w:lvl>
    <w:lvl w:ilvl="8">
      <w:start w:val="1"/>
      <w:numFmt w:val="decimal"/>
      <w:lvlText w:val="%1.%2.%3.%4.%5.%6.%7.%8.%9."/>
      <w:lvlJc w:val="left"/>
      <w:pPr>
        <w:ind w:left="3011" w:hanging="2160"/>
      </w:pPr>
    </w:lvl>
  </w:abstractNum>
  <w:abstractNum w:abstractNumId="1" w15:restartNumberingAfterBreak="0">
    <w:nsid w:val="38F42D71"/>
    <w:multiLevelType w:val="multilevel"/>
    <w:tmpl w:val="0CC4F804"/>
    <w:lvl w:ilvl="0">
      <w:start w:val="1"/>
      <w:numFmt w:val="bullet"/>
      <w:lvlText w:val="●"/>
      <w:lvlJc w:val="left"/>
      <w:pPr>
        <w:ind w:left="157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29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01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73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45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17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89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61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331" w:hanging="360"/>
      </w:pPr>
      <w:rPr>
        <w:u w:val="none"/>
      </w:rPr>
    </w:lvl>
  </w:abstractNum>
  <w:num w:numId="1" w16cid:durableId="313336909">
    <w:abstractNumId w:val="1"/>
  </w:num>
  <w:num w:numId="2" w16cid:durableId="700206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7DF"/>
    <w:rsid w:val="004C27DF"/>
    <w:rsid w:val="004D77F7"/>
    <w:rsid w:val="00790DE2"/>
    <w:rsid w:val="008F0B44"/>
    <w:rsid w:val="00D87BEE"/>
    <w:rsid w:val="00E5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4BCD1"/>
  <w15:docId w15:val="{688A70D6-6FC8-4962-8B7E-E1E7E7E6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390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Тарасова Диана Александровна</dc:creator>
  <cp:lastModifiedBy>Тарасова Диана Александровна</cp:lastModifiedBy>
  <cp:revision>4</cp:revision>
  <dcterms:created xsi:type="dcterms:W3CDTF">2025-02-25T16:02:00Z</dcterms:created>
  <dcterms:modified xsi:type="dcterms:W3CDTF">2025-02-25T16:52:00Z</dcterms:modified>
</cp:coreProperties>
</file>